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2D32C" w14:textId="1B875957" w:rsidR="003A5AAA" w:rsidRDefault="00A3234B">
      <w:r>
        <w:rPr>
          <w:noProof/>
          <w:lang w:eastAsia="en-GB"/>
        </w:rPr>
        <mc:AlternateContent>
          <mc:Choice Requires="wps">
            <w:drawing>
              <wp:anchor distT="45720" distB="45720" distL="114300" distR="114300" simplePos="0" relativeHeight="251659264" behindDoc="0" locked="0" layoutInCell="1" allowOverlap="1" wp14:anchorId="2E595442" wp14:editId="6ABBC6AE">
                <wp:simplePos x="0" y="0"/>
                <wp:positionH relativeFrom="margin">
                  <wp:posOffset>1729740</wp:posOffset>
                </wp:positionH>
                <wp:positionV relativeFrom="paragraph">
                  <wp:posOffset>0</wp:posOffset>
                </wp:positionV>
                <wp:extent cx="4181475" cy="1226820"/>
                <wp:effectExtent l="0" t="0" r="2857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226820"/>
                        </a:xfrm>
                        <a:prstGeom prst="rect">
                          <a:avLst/>
                        </a:prstGeom>
                        <a:solidFill>
                          <a:srgbClr val="FFFFFF"/>
                        </a:solidFill>
                        <a:ln w="9525">
                          <a:solidFill>
                            <a:schemeClr val="bg1"/>
                          </a:solidFill>
                          <a:miter lim="800000"/>
                          <a:headEnd/>
                          <a:tailEnd/>
                        </a:ln>
                      </wps:spPr>
                      <wps:txbx>
                        <w:txbxContent>
                          <w:p w14:paraId="78C1CDD4" w14:textId="46E1CCC5" w:rsidR="00D24EEE" w:rsidRDefault="00D24EEE" w:rsidP="00A3234B">
                            <w:pPr>
                              <w:jc w:val="center"/>
                              <w:rPr>
                                <w:b/>
                                <w:color w:val="7030A0"/>
                                <w:sz w:val="36"/>
                                <w:szCs w:val="18"/>
                              </w:rPr>
                            </w:pPr>
                            <w:r w:rsidRPr="00D24EEE">
                              <w:rPr>
                                <w:b/>
                                <w:color w:val="7030A0"/>
                                <w:sz w:val="36"/>
                                <w:szCs w:val="18"/>
                              </w:rPr>
                              <w:t xml:space="preserve">Telephone Befriender </w:t>
                            </w:r>
                          </w:p>
                          <w:p w14:paraId="5F798DE9" w14:textId="40FD2109" w:rsidR="002F2A06" w:rsidRPr="00D24EEE" w:rsidRDefault="002F2A06" w:rsidP="00A3234B">
                            <w:pPr>
                              <w:jc w:val="center"/>
                              <w:rPr>
                                <w:b/>
                                <w:color w:val="7030A0"/>
                                <w:sz w:val="36"/>
                                <w:szCs w:val="18"/>
                              </w:rPr>
                            </w:pPr>
                            <w:r>
                              <w:rPr>
                                <w:b/>
                                <w:color w:val="7030A0"/>
                                <w:sz w:val="36"/>
                                <w:szCs w:val="18"/>
                              </w:rPr>
                              <w:t xml:space="preserve">Volunteer </w:t>
                            </w:r>
                          </w:p>
                          <w:p w14:paraId="37808DEA" w14:textId="77777777" w:rsidR="00A3234B" w:rsidRPr="00D24EEE" w:rsidRDefault="00A3234B" w:rsidP="00A3234B">
                            <w:pPr>
                              <w:jc w:val="center"/>
                              <w:rPr>
                                <w:b/>
                                <w:color w:val="7030A0"/>
                                <w:sz w:val="36"/>
                                <w:szCs w:val="18"/>
                              </w:rPr>
                            </w:pPr>
                            <w:r w:rsidRPr="00D24EEE">
                              <w:rPr>
                                <w:b/>
                                <w:color w:val="7030A0"/>
                                <w:sz w:val="36"/>
                                <w:szCs w:val="18"/>
                              </w:rPr>
                              <w:t>Role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95442" id="_x0000_t202" coordsize="21600,21600" o:spt="202" path="m,l,21600r21600,l21600,xe">
                <v:stroke joinstyle="miter"/>
                <v:path gradientshapeok="t" o:connecttype="rect"/>
              </v:shapetype>
              <v:shape id="Text Box 2" o:spid="_x0000_s1026" type="#_x0000_t202" style="position:absolute;margin-left:136.2pt;margin-top:0;width:329.25pt;height:96.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" strokecolor="white [3212]">
                <v:textbox>
                  <w:txbxContent>
                    <w:p w14:paraId="78C1CDD4" w14:textId="46E1CCC5" w:rsidR="00D24EEE" w:rsidRDefault="00D24EEE" w:rsidP="00A3234B">
                      <w:pPr>
                        <w:jc w:val="center"/>
                        <w:rPr>
                          <w:b/>
                          <w:color w:val="7030A0"/>
                          <w:sz w:val="36"/>
                          <w:szCs w:val="18"/>
                        </w:rPr>
                      </w:pPr>
                      <w:r w:rsidRPr="00D24EEE">
                        <w:rPr>
                          <w:b/>
                          <w:color w:val="7030A0"/>
                          <w:sz w:val="36"/>
                          <w:szCs w:val="18"/>
                        </w:rPr>
                        <w:t xml:space="preserve">Telephone Befriender </w:t>
                      </w:r>
                    </w:p>
                    <w:p w14:paraId="5F798DE9" w14:textId="40FD2109" w:rsidR="002F2A06" w:rsidRPr="00D24EEE" w:rsidRDefault="002F2A06" w:rsidP="00A3234B">
                      <w:pPr>
                        <w:jc w:val="center"/>
                        <w:rPr>
                          <w:b/>
                          <w:color w:val="7030A0"/>
                          <w:sz w:val="36"/>
                          <w:szCs w:val="18"/>
                        </w:rPr>
                      </w:pPr>
                      <w:r>
                        <w:rPr>
                          <w:b/>
                          <w:color w:val="7030A0"/>
                          <w:sz w:val="36"/>
                          <w:szCs w:val="18"/>
                        </w:rPr>
                        <w:t xml:space="preserve">Volunteer </w:t>
                      </w:r>
                    </w:p>
                    <w:p w14:paraId="37808DEA" w14:textId="77777777" w:rsidR="00A3234B" w:rsidRPr="00D24EEE" w:rsidRDefault="00A3234B" w:rsidP="00A3234B">
                      <w:pPr>
                        <w:jc w:val="center"/>
                        <w:rPr>
                          <w:b/>
                          <w:color w:val="7030A0"/>
                          <w:sz w:val="36"/>
                          <w:szCs w:val="18"/>
                        </w:rPr>
                      </w:pPr>
                      <w:r w:rsidRPr="00D24EEE">
                        <w:rPr>
                          <w:b/>
                          <w:color w:val="7030A0"/>
                          <w:sz w:val="36"/>
                          <w:szCs w:val="18"/>
                        </w:rPr>
                        <w:t>Role Description</w:t>
                      </w:r>
                    </w:p>
                  </w:txbxContent>
                </v:textbox>
                <w10:wrap type="square" anchorx="margin"/>
              </v:shape>
            </w:pict>
          </mc:Fallback>
        </mc:AlternateContent>
      </w:r>
      <w:r w:rsidR="00CB0AB8">
        <w:t>a</w:t>
      </w:r>
      <w:r>
        <w:rPr>
          <w:rFonts w:ascii="Times New Roman" w:eastAsia="Times New Roman" w:hAnsi="Times New Roman" w:cs="Times New Roman"/>
          <w:noProof/>
          <w:sz w:val="24"/>
          <w:szCs w:val="24"/>
          <w:lang w:eastAsia="en-GB"/>
        </w:rPr>
        <w:drawing>
          <wp:inline distT="0" distB="0" distL="0" distR="0" wp14:anchorId="664D9FFD" wp14:editId="4AFFAD30">
            <wp:extent cx="1343025" cy="1162792"/>
            <wp:effectExtent l="0" t="0" r="0" b="0"/>
            <wp:docPr id="1" name="Picture 1" descr="cid:image506d96.GIF@1ddc1b0a.4c933f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cid:image506d96.GIF@1ddc1b0a.4c933f9d"/>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350442" cy="1169214"/>
                    </a:xfrm>
                    <a:prstGeom prst="rect">
                      <a:avLst/>
                    </a:prstGeom>
                    <a:noFill/>
                    <a:ln>
                      <a:noFill/>
                    </a:ln>
                  </pic:spPr>
                </pic:pic>
              </a:graphicData>
            </a:graphic>
          </wp:inline>
        </w:drawing>
      </w:r>
    </w:p>
    <w:tbl>
      <w:tblPr>
        <w:tblStyle w:val="TableGrid"/>
        <w:tblpPr w:leftFromText="180" w:rightFromText="180" w:vertAnchor="page" w:horzAnchor="margin" w:tblpY="3736"/>
        <w:tblW w:w="0" w:type="auto"/>
        <w:tblLook w:val="0480" w:firstRow="0" w:lastRow="0" w:firstColumn="1" w:lastColumn="0" w:noHBand="0" w:noVBand="1"/>
      </w:tblPr>
      <w:tblGrid>
        <w:gridCol w:w="2122"/>
        <w:gridCol w:w="6894"/>
      </w:tblGrid>
      <w:tr w:rsidR="00A3234B" w14:paraId="190DD6F9" w14:textId="77777777" w:rsidTr="00A3234B">
        <w:tc>
          <w:tcPr>
            <w:tcW w:w="2122" w:type="dxa"/>
            <w:tcBorders>
              <w:top w:val="single" w:sz="4" w:space="0" w:color="7030A0"/>
              <w:left w:val="single" w:sz="4" w:space="0" w:color="7030A0"/>
              <w:bottom w:val="single" w:sz="4" w:space="0" w:color="7030A0"/>
              <w:right w:val="single" w:sz="4" w:space="0" w:color="7030A0"/>
            </w:tcBorders>
          </w:tcPr>
          <w:p w14:paraId="59D1214C" w14:textId="77777777" w:rsidR="00A3234B" w:rsidRPr="00444EA5" w:rsidRDefault="00A3234B" w:rsidP="00A3234B">
            <w:pPr>
              <w:rPr>
                <w:b/>
              </w:rPr>
            </w:pPr>
            <w:r w:rsidRPr="00444EA5">
              <w:rPr>
                <w:b/>
              </w:rPr>
              <w:t>Location</w:t>
            </w:r>
          </w:p>
        </w:tc>
        <w:tc>
          <w:tcPr>
            <w:tcW w:w="6894" w:type="dxa"/>
            <w:tcBorders>
              <w:top w:val="single" w:sz="4" w:space="0" w:color="7030A0"/>
              <w:left w:val="single" w:sz="4" w:space="0" w:color="7030A0"/>
              <w:bottom w:val="single" w:sz="4" w:space="0" w:color="7030A0"/>
              <w:right w:val="single" w:sz="4" w:space="0" w:color="7030A0"/>
            </w:tcBorders>
          </w:tcPr>
          <w:p w14:paraId="46F751E7" w14:textId="23591CFA" w:rsidR="00A3234B" w:rsidRDefault="00302938" w:rsidP="00A3234B">
            <w:r>
              <w:t xml:space="preserve">Based </w:t>
            </w:r>
            <w:r w:rsidR="00EF5937">
              <w:t xml:space="preserve">in </w:t>
            </w:r>
            <w:r w:rsidR="00A3234B">
              <w:t>Sandwell</w:t>
            </w:r>
            <w:r w:rsidR="00EF5937">
              <w:t xml:space="preserve"> </w:t>
            </w:r>
            <w:r>
              <w:t xml:space="preserve">but </w:t>
            </w:r>
            <w:r w:rsidR="00245406">
              <w:t xml:space="preserve">can be </w:t>
            </w:r>
            <w:r>
              <w:t xml:space="preserve">remote </w:t>
            </w:r>
            <w:r w:rsidR="00245406">
              <w:t xml:space="preserve">across the </w:t>
            </w:r>
            <w:r w:rsidR="00A3234B">
              <w:t>Black Country</w:t>
            </w:r>
          </w:p>
        </w:tc>
      </w:tr>
      <w:tr w:rsidR="00A3234B" w14:paraId="73369E14" w14:textId="77777777" w:rsidTr="00A3234B">
        <w:tc>
          <w:tcPr>
            <w:tcW w:w="2122" w:type="dxa"/>
            <w:tcBorders>
              <w:top w:val="single" w:sz="4" w:space="0" w:color="7030A0"/>
              <w:left w:val="single" w:sz="4" w:space="0" w:color="7030A0"/>
              <w:bottom w:val="single" w:sz="4" w:space="0" w:color="7030A0"/>
              <w:right w:val="single" w:sz="4" w:space="0" w:color="7030A0"/>
            </w:tcBorders>
          </w:tcPr>
          <w:p w14:paraId="42FCCFF2" w14:textId="77777777" w:rsidR="00A3234B" w:rsidRPr="00444EA5" w:rsidRDefault="00A3234B" w:rsidP="00A3234B">
            <w:pPr>
              <w:rPr>
                <w:b/>
              </w:rPr>
            </w:pPr>
            <w:r w:rsidRPr="00444EA5">
              <w:rPr>
                <w:b/>
              </w:rPr>
              <w:t>Time commitment</w:t>
            </w:r>
          </w:p>
        </w:tc>
        <w:tc>
          <w:tcPr>
            <w:tcW w:w="6894" w:type="dxa"/>
            <w:tcBorders>
              <w:top w:val="single" w:sz="4" w:space="0" w:color="7030A0"/>
              <w:left w:val="single" w:sz="4" w:space="0" w:color="7030A0"/>
              <w:bottom w:val="single" w:sz="4" w:space="0" w:color="7030A0"/>
              <w:right w:val="single" w:sz="4" w:space="0" w:color="7030A0"/>
            </w:tcBorders>
          </w:tcPr>
          <w:p w14:paraId="77C2474F" w14:textId="77777777" w:rsidR="00A3234B" w:rsidRDefault="00A3234B" w:rsidP="00A3234B">
            <w:r>
              <w:t>Flexible</w:t>
            </w:r>
          </w:p>
        </w:tc>
      </w:tr>
      <w:tr w:rsidR="00A3234B" w14:paraId="61EEC2A4" w14:textId="77777777" w:rsidTr="00A3234B">
        <w:tc>
          <w:tcPr>
            <w:tcW w:w="2122" w:type="dxa"/>
            <w:tcBorders>
              <w:top w:val="single" w:sz="4" w:space="0" w:color="7030A0"/>
              <w:left w:val="single" w:sz="4" w:space="0" w:color="7030A0"/>
              <w:bottom w:val="single" w:sz="4" w:space="0" w:color="7030A0"/>
              <w:right w:val="single" w:sz="4" w:space="0" w:color="7030A0"/>
            </w:tcBorders>
          </w:tcPr>
          <w:p w14:paraId="115B5330" w14:textId="77777777" w:rsidR="00A3234B" w:rsidRPr="00444EA5" w:rsidRDefault="00A3234B" w:rsidP="00A3234B">
            <w:pPr>
              <w:rPr>
                <w:b/>
              </w:rPr>
            </w:pPr>
            <w:r w:rsidRPr="00444EA5">
              <w:rPr>
                <w:b/>
              </w:rPr>
              <w:t>Responsible to</w:t>
            </w:r>
          </w:p>
        </w:tc>
        <w:tc>
          <w:tcPr>
            <w:tcW w:w="6894" w:type="dxa"/>
            <w:tcBorders>
              <w:top w:val="single" w:sz="4" w:space="0" w:color="7030A0"/>
              <w:left w:val="single" w:sz="4" w:space="0" w:color="7030A0"/>
              <w:bottom w:val="single" w:sz="4" w:space="0" w:color="7030A0"/>
              <w:right w:val="single" w:sz="4" w:space="0" w:color="7030A0"/>
            </w:tcBorders>
          </w:tcPr>
          <w:p w14:paraId="77931DE5" w14:textId="77777777" w:rsidR="00A3234B" w:rsidRDefault="00A3234B" w:rsidP="00A3234B">
            <w:r>
              <w:t>Corporate Fundraising and Campaigns Manager</w:t>
            </w:r>
          </w:p>
        </w:tc>
      </w:tr>
      <w:tr w:rsidR="00A3234B" w14:paraId="5EC2EB13" w14:textId="77777777" w:rsidTr="00A3234B">
        <w:tc>
          <w:tcPr>
            <w:tcW w:w="2122" w:type="dxa"/>
            <w:tcBorders>
              <w:top w:val="single" w:sz="4" w:space="0" w:color="7030A0"/>
              <w:left w:val="single" w:sz="4" w:space="0" w:color="7030A0"/>
              <w:bottom w:val="single" w:sz="4" w:space="0" w:color="7030A0"/>
              <w:right w:val="single" w:sz="4" w:space="0" w:color="7030A0"/>
            </w:tcBorders>
          </w:tcPr>
          <w:p w14:paraId="1FADEF83" w14:textId="77777777" w:rsidR="00A3234B" w:rsidRPr="00444EA5" w:rsidRDefault="00A3234B" w:rsidP="00A3234B">
            <w:pPr>
              <w:rPr>
                <w:b/>
              </w:rPr>
            </w:pPr>
            <w:r w:rsidRPr="00444EA5">
              <w:rPr>
                <w:b/>
              </w:rPr>
              <w:t>Background</w:t>
            </w:r>
          </w:p>
        </w:tc>
        <w:tc>
          <w:tcPr>
            <w:tcW w:w="6894" w:type="dxa"/>
            <w:tcBorders>
              <w:top w:val="single" w:sz="4" w:space="0" w:color="7030A0"/>
              <w:left w:val="single" w:sz="4" w:space="0" w:color="7030A0"/>
              <w:bottom w:val="single" w:sz="4" w:space="0" w:color="7030A0"/>
              <w:right w:val="single" w:sz="4" w:space="0" w:color="7030A0"/>
            </w:tcBorders>
          </w:tcPr>
          <w:p w14:paraId="1D515C70" w14:textId="77777777" w:rsidR="00A3234B" w:rsidRDefault="00A3234B" w:rsidP="00A3234B">
            <w:r>
              <w:t xml:space="preserve">The </w:t>
            </w:r>
            <w:r w:rsidR="005B4122">
              <w:t>Kaleidoscope</w:t>
            </w:r>
            <w:r>
              <w:t xml:space="preserve"> Plus Group works to promote and support positive health and wellbeing and we are committed to making sure that the services and facilities we provide are of the highest possible quality and that they continue to develop to meet the needs of the communities we serve.</w:t>
            </w:r>
          </w:p>
          <w:p w14:paraId="6ECA3793" w14:textId="2C88B5E8" w:rsidR="002725F6" w:rsidRDefault="004E1A50" w:rsidP="00A3234B">
            <w:r>
              <w:t xml:space="preserve">Our Sandwell Outreach Recovery Team (Sort) </w:t>
            </w:r>
            <w:r w:rsidR="005A1A3F">
              <w:t xml:space="preserve">is a floating service that helps people throughout Sandwell </w:t>
            </w:r>
            <w:r w:rsidR="00E72F32">
              <w:t xml:space="preserve">with mental ill health, to maintain living in their own homes. </w:t>
            </w:r>
          </w:p>
        </w:tc>
      </w:tr>
      <w:tr w:rsidR="00A3234B" w14:paraId="1890CF20" w14:textId="77777777" w:rsidTr="00A3234B">
        <w:tc>
          <w:tcPr>
            <w:tcW w:w="2122" w:type="dxa"/>
            <w:tcBorders>
              <w:top w:val="single" w:sz="4" w:space="0" w:color="7030A0"/>
              <w:left w:val="single" w:sz="4" w:space="0" w:color="7030A0"/>
              <w:bottom w:val="single" w:sz="4" w:space="0" w:color="7030A0"/>
              <w:right w:val="single" w:sz="4" w:space="0" w:color="7030A0"/>
            </w:tcBorders>
          </w:tcPr>
          <w:p w14:paraId="76C12EA9" w14:textId="77777777" w:rsidR="00A3234B" w:rsidRPr="00444EA5" w:rsidRDefault="00A3234B" w:rsidP="00A3234B">
            <w:pPr>
              <w:rPr>
                <w:b/>
              </w:rPr>
            </w:pPr>
            <w:r w:rsidRPr="00444EA5">
              <w:rPr>
                <w:b/>
              </w:rPr>
              <w:t>Role description</w:t>
            </w:r>
          </w:p>
        </w:tc>
        <w:tc>
          <w:tcPr>
            <w:tcW w:w="6894" w:type="dxa"/>
            <w:tcBorders>
              <w:top w:val="single" w:sz="4" w:space="0" w:color="7030A0"/>
              <w:left w:val="single" w:sz="4" w:space="0" w:color="7030A0"/>
              <w:bottom w:val="single" w:sz="4" w:space="0" w:color="7030A0"/>
              <w:right w:val="single" w:sz="4" w:space="0" w:color="7030A0"/>
            </w:tcBorders>
          </w:tcPr>
          <w:p w14:paraId="0F1BFC76" w14:textId="3690613F" w:rsidR="00D722E8" w:rsidRPr="00621916" w:rsidRDefault="00AF21C2" w:rsidP="00D722E8">
            <w:pPr>
              <w:rPr>
                <w:rFonts w:eastAsia="Times New Roman" w:cstheme="minorHAnsi"/>
                <w:color w:val="0A0A0A"/>
                <w:lang w:eastAsia="en-GB"/>
              </w:rPr>
            </w:pPr>
            <w:r w:rsidRPr="00621916">
              <w:rPr>
                <w:rFonts w:eastAsia="Times New Roman" w:cstheme="minorHAnsi"/>
                <w:color w:val="0A0A0A"/>
                <w:lang w:eastAsia="en-GB"/>
              </w:rPr>
              <w:t xml:space="preserve">This </w:t>
            </w:r>
            <w:r w:rsidR="00621916">
              <w:rPr>
                <w:rFonts w:eastAsia="Times New Roman" w:cstheme="minorHAnsi"/>
                <w:color w:val="0A0A0A"/>
                <w:lang w:eastAsia="en-GB"/>
              </w:rPr>
              <w:t>role</w:t>
            </w:r>
            <w:r w:rsidRPr="00621916">
              <w:rPr>
                <w:rFonts w:eastAsia="Times New Roman" w:cstheme="minorHAnsi"/>
                <w:color w:val="0A0A0A"/>
                <w:lang w:eastAsia="en-GB"/>
              </w:rPr>
              <w:t xml:space="preserve"> seeks to reduce social isolation and loneliness for people affected by the current Coronavirus</w:t>
            </w:r>
            <w:r w:rsidR="00D24EEE" w:rsidRPr="00621916">
              <w:rPr>
                <w:rFonts w:eastAsia="Times New Roman" w:cstheme="minorHAnsi"/>
                <w:color w:val="0A0A0A"/>
                <w:lang w:eastAsia="en-GB"/>
              </w:rPr>
              <w:t xml:space="preserve"> and beyond</w:t>
            </w:r>
            <w:r w:rsidRPr="00621916">
              <w:rPr>
                <w:rFonts w:eastAsia="Times New Roman" w:cstheme="minorHAnsi"/>
                <w:color w:val="0A0A0A"/>
                <w:lang w:eastAsia="en-GB"/>
              </w:rPr>
              <w:t>, by providing person centred support or over the telephone</w:t>
            </w:r>
          </w:p>
          <w:p w14:paraId="791902E1" w14:textId="77777777" w:rsidR="004A204E" w:rsidRPr="00621916" w:rsidRDefault="004A204E" w:rsidP="004A204E">
            <w:pPr>
              <w:shd w:val="clear" w:color="auto" w:fill="FFFFFF"/>
              <w:spacing w:before="100" w:after="100"/>
              <w:rPr>
                <w:rFonts w:cstheme="minorHAnsi"/>
                <w:sz w:val="18"/>
                <w:szCs w:val="18"/>
              </w:rPr>
            </w:pPr>
            <w:r w:rsidRPr="00621916">
              <w:rPr>
                <w:rFonts w:eastAsia="Times New Roman" w:cstheme="minorHAnsi"/>
                <w:b/>
                <w:bCs/>
                <w:color w:val="0A0A0A"/>
                <w:lang w:eastAsia="en-GB"/>
              </w:rPr>
              <w:t>Core Duties</w:t>
            </w:r>
          </w:p>
          <w:p w14:paraId="4F907995" w14:textId="2A0BD0CC" w:rsidR="004A204E" w:rsidRPr="00801B3C" w:rsidRDefault="004A204E" w:rsidP="00801B3C">
            <w:pPr>
              <w:pStyle w:val="ListParagraph"/>
              <w:numPr>
                <w:ilvl w:val="0"/>
                <w:numId w:val="7"/>
              </w:numPr>
              <w:shd w:val="clear" w:color="auto" w:fill="FFFFFF"/>
              <w:suppressAutoHyphens/>
              <w:autoSpaceDN w:val="0"/>
              <w:textAlignment w:val="baseline"/>
              <w:rPr>
                <w:rFonts w:eastAsia="Times New Roman" w:cstheme="minorHAnsi"/>
                <w:color w:val="0A0A0A"/>
                <w:lang w:eastAsia="en-GB"/>
              </w:rPr>
            </w:pPr>
            <w:r w:rsidRPr="00801B3C">
              <w:rPr>
                <w:rFonts w:eastAsia="Times New Roman" w:cstheme="minorHAnsi"/>
                <w:color w:val="0A0A0A"/>
                <w:lang w:eastAsia="en-GB"/>
              </w:rPr>
              <w:t xml:space="preserve">Provide regular, </w:t>
            </w:r>
            <w:r w:rsidR="00955AD7" w:rsidRPr="00801B3C">
              <w:rPr>
                <w:rFonts w:eastAsia="Times New Roman" w:cstheme="minorHAnsi"/>
                <w:color w:val="0A0A0A"/>
                <w:lang w:eastAsia="en-GB"/>
              </w:rPr>
              <w:t>friendly,</w:t>
            </w:r>
            <w:r w:rsidRPr="00801B3C">
              <w:rPr>
                <w:rFonts w:eastAsia="Times New Roman" w:cstheme="minorHAnsi"/>
                <w:color w:val="0A0A0A"/>
                <w:lang w:eastAsia="en-GB"/>
              </w:rPr>
              <w:t xml:space="preserve"> and person-centred conversations with people who are vulnerable or living in isolation</w:t>
            </w:r>
          </w:p>
          <w:p w14:paraId="74952F1A" w14:textId="77777777" w:rsidR="004A204E" w:rsidRPr="00801B3C" w:rsidRDefault="004A204E" w:rsidP="00801B3C">
            <w:pPr>
              <w:pStyle w:val="ListParagraph"/>
              <w:numPr>
                <w:ilvl w:val="0"/>
                <w:numId w:val="7"/>
              </w:numPr>
              <w:shd w:val="clear" w:color="auto" w:fill="FFFFFF"/>
              <w:suppressAutoHyphens/>
              <w:autoSpaceDN w:val="0"/>
              <w:textAlignment w:val="baseline"/>
              <w:rPr>
                <w:rFonts w:eastAsia="Times New Roman" w:cstheme="minorHAnsi"/>
                <w:color w:val="0A0A0A"/>
                <w:lang w:eastAsia="en-GB"/>
              </w:rPr>
            </w:pPr>
            <w:r w:rsidRPr="00801B3C">
              <w:rPr>
                <w:rFonts w:eastAsia="Times New Roman" w:cstheme="minorHAnsi"/>
                <w:color w:val="0A0A0A"/>
                <w:lang w:eastAsia="en-GB"/>
              </w:rPr>
              <w:t>You are to help raise the spirits or just listen to whomever you are talking with. Remember you might be the one and only person that they speak with all day, so your support is very much needed</w:t>
            </w:r>
          </w:p>
          <w:p w14:paraId="1A3D00D1" w14:textId="77777777" w:rsidR="004A204E" w:rsidRPr="00801B3C" w:rsidRDefault="004A204E" w:rsidP="00801B3C">
            <w:pPr>
              <w:pStyle w:val="ListParagraph"/>
              <w:numPr>
                <w:ilvl w:val="0"/>
                <w:numId w:val="7"/>
              </w:numPr>
              <w:shd w:val="clear" w:color="auto" w:fill="FFFFFF"/>
              <w:suppressAutoHyphens/>
              <w:autoSpaceDN w:val="0"/>
              <w:textAlignment w:val="baseline"/>
              <w:rPr>
                <w:rFonts w:eastAsia="Times New Roman" w:cstheme="minorHAnsi"/>
                <w:color w:val="0A0A0A"/>
                <w:lang w:eastAsia="en-GB"/>
              </w:rPr>
            </w:pPr>
            <w:r w:rsidRPr="00801B3C">
              <w:rPr>
                <w:rFonts w:eastAsia="Times New Roman" w:cstheme="minorHAnsi"/>
                <w:color w:val="0A0A0A"/>
                <w:lang w:eastAsia="en-GB"/>
              </w:rPr>
              <w:t>You will be matched with people based on their interests and preferences.</w:t>
            </w:r>
          </w:p>
          <w:p w14:paraId="512D4D2A" w14:textId="53261F32" w:rsidR="00E72F32" w:rsidRPr="00801B3C" w:rsidRDefault="004A204E" w:rsidP="00562D9F">
            <w:pPr>
              <w:pStyle w:val="ListParagraph"/>
              <w:numPr>
                <w:ilvl w:val="0"/>
                <w:numId w:val="7"/>
              </w:numPr>
              <w:shd w:val="clear" w:color="auto" w:fill="FFFFFF"/>
              <w:suppressAutoHyphens/>
              <w:autoSpaceDN w:val="0"/>
              <w:textAlignment w:val="baseline"/>
              <w:rPr>
                <w:rFonts w:eastAsia="Times New Roman" w:cstheme="minorHAnsi"/>
                <w:color w:val="0A0A0A"/>
                <w:lang w:eastAsia="en-GB"/>
              </w:rPr>
            </w:pPr>
            <w:r w:rsidRPr="00801B3C">
              <w:rPr>
                <w:rFonts w:eastAsia="Times New Roman" w:cstheme="minorHAnsi"/>
                <w:color w:val="0A0A0A"/>
                <w:lang w:eastAsia="en-GB"/>
              </w:rPr>
              <w:t xml:space="preserve">You will focus on </w:t>
            </w:r>
            <w:r w:rsidR="00955AD7" w:rsidRPr="00801B3C">
              <w:rPr>
                <w:rFonts w:eastAsia="Times New Roman" w:cstheme="minorHAnsi"/>
                <w:color w:val="0A0A0A"/>
                <w:lang w:eastAsia="en-GB"/>
              </w:rPr>
              <w:t>everyone’s</w:t>
            </w:r>
            <w:r w:rsidRPr="00801B3C">
              <w:rPr>
                <w:rFonts w:eastAsia="Times New Roman" w:cstheme="minorHAnsi"/>
                <w:color w:val="0A0A0A"/>
                <w:lang w:eastAsia="en-GB"/>
              </w:rPr>
              <w:t xml:space="preserve"> strengths, helping them to remai</w:t>
            </w:r>
            <w:r w:rsidR="00801B3C" w:rsidRPr="00801B3C">
              <w:rPr>
                <w:rFonts w:eastAsia="Times New Roman" w:cstheme="minorHAnsi"/>
                <w:color w:val="0A0A0A"/>
                <w:lang w:eastAsia="en-GB"/>
              </w:rPr>
              <w:t xml:space="preserve">n </w:t>
            </w:r>
            <w:r w:rsidRPr="00801B3C">
              <w:rPr>
                <w:rFonts w:eastAsia="Times New Roman" w:cstheme="minorHAnsi"/>
                <w:color w:val="0A0A0A"/>
                <w:lang w:eastAsia="en-GB"/>
              </w:rPr>
              <w:t>connected, feel valued and more confident</w:t>
            </w:r>
          </w:p>
          <w:p w14:paraId="619BF151" w14:textId="77777777" w:rsidR="00AF21C2" w:rsidRDefault="00AF21C2" w:rsidP="009879B3"/>
          <w:p w14:paraId="2E5BF348" w14:textId="2FECD8F4" w:rsidR="00A3234B" w:rsidRPr="00D939F6" w:rsidRDefault="00A3234B" w:rsidP="00D722E8"/>
        </w:tc>
      </w:tr>
      <w:tr w:rsidR="00A3234B" w14:paraId="541ECA01" w14:textId="77777777" w:rsidTr="00A3234B">
        <w:tc>
          <w:tcPr>
            <w:tcW w:w="2122" w:type="dxa"/>
            <w:tcBorders>
              <w:top w:val="single" w:sz="4" w:space="0" w:color="7030A0"/>
              <w:left w:val="single" w:sz="4" w:space="0" w:color="7030A0"/>
              <w:bottom w:val="single" w:sz="4" w:space="0" w:color="7030A0"/>
              <w:right w:val="single" w:sz="4" w:space="0" w:color="7030A0"/>
            </w:tcBorders>
          </w:tcPr>
          <w:p w14:paraId="0666BA6C" w14:textId="77777777" w:rsidR="00A3234B" w:rsidRPr="00444EA5" w:rsidRDefault="00A3234B" w:rsidP="00A3234B">
            <w:pPr>
              <w:rPr>
                <w:b/>
              </w:rPr>
            </w:pPr>
            <w:r w:rsidRPr="00444EA5">
              <w:rPr>
                <w:b/>
              </w:rPr>
              <w:t>What’s in it for me?</w:t>
            </w:r>
          </w:p>
        </w:tc>
        <w:tc>
          <w:tcPr>
            <w:tcW w:w="6894" w:type="dxa"/>
            <w:tcBorders>
              <w:top w:val="single" w:sz="4" w:space="0" w:color="7030A0"/>
              <w:left w:val="single" w:sz="4" w:space="0" w:color="7030A0"/>
              <w:bottom w:val="single" w:sz="4" w:space="0" w:color="7030A0"/>
              <w:right w:val="single" w:sz="4" w:space="0" w:color="7030A0"/>
            </w:tcBorders>
          </w:tcPr>
          <w:p w14:paraId="2E0A72C3" w14:textId="3D01DA9B" w:rsidR="00A3234B" w:rsidRDefault="00A3234B" w:rsidP="00A3234B">
            <w:pPr>
              <w:pStyle w:val="ListParagraph"/>
              <w:numPr>
                <w:ilvl w:val="0"/>
                <w:numId w:val="1"/>
              </w:numPr>
            </w:pPr>
            <w:r>
              <w:t xml:space="preserve">Develop </w:t>
            </w:r>
            <w:r w:rsidR="00174CC5">
              <w:t>yo</w:t>
            </w:r>
            <w:r w:rsidR="00BA2D8B">
              <w:t>ur communication skills</w:t>
            </w:r>
          </w:p>
          <w:p w14:paraId="22D7CC9E" w14:textId="50F39C7C" w:rsidR="00A3234B" w:rsidRDefault="00BA2D8B" w:rsidP="00A3234B">
            <w:pPr>
              <w:pStyle w:val="ListParagraph"/>
              <w:numPr>
                <w:ilvl w:val="0"/>
                <w:numId w:val="1"/>
              </w:numPr>
            </w:pPr>
            <w:r>
              <w:t>Talk to</w:t>
            </w:r>
            <w:r w:rsidR="00A3234B">
              <w:t xml:space="preserve"> new people</w:t>
            </w:r>
          </w:p>
          <w:p w14:paraId="4BD18DE2" w14:textId="77777777" w:rsidR="00A3234B" w:rsidRDefault="00A3234B" w:rsidP="00A3234B">
            <w:pPr>
              <w:pStyle w:val="ListParagraph"/>
              <w:numPr>
                <w:ilvl w:val="0"/>
                <w:numId w:val="1"/>
              </w:numPr>
            </w:pPr>
            <w:r>
              <w:t>Be active and engaged</w:t>
            </w:r>
          </w:p>
          <w:p w14:paraId="413CF1B1" w14:textId="77777777" w:rsidR="00A3234B" w:rsidRDefault="00A3234B" w:rsidP="00A3234B">
            <w:pPr>
              <w:pStyle w:val="ListParagraph"/>
              <w:numPr>
                <w:ilvl w:val="0"/>
                <w:numId w:val="1"/>
              </w:numPr>
            </w:pPr>
            <w:r>
              <w:t>Add value to your local community</w:t>
            </w:r>
          </w:p>
          <w:p w14:paraId="33382BFF" w14:textId="038287DF" w:rsidR="00B37FCF" w:rsidRDefault="00A3234B" w:rsidP="00822524">
            <w:pPr>
              <w:pStyle w:val="ListParagraph"/>
              <w:numPr>
                <w:ilvl w:val="0"/>
                <w:numId w:val="1"/>
              </w:numPr>
            </w:pPr>
            <w:r>
              <w:t>Learn new transferable skills &amp; improve your CV</w:t>
            </w:r>
          </w:p>
          <w:p w14:paraId="7A3DF890" w14:textId="77777777" w:rsidR="00C93079" w:rsidRDefault="006B60FF" w:rsidP="00A3234B">
            <w:pPr>
              <w:pStyle w:val="ListParagraph"/>
              <w:numPr>
                <w:ilvl w:val="0"/>
                <w:numId w:val="1"/>
              </w:numPr>
            </w:pPr>
            <w:r>
              <w:t>Reimbursement for any expenses incurred (with prior agreement)</w:t>
            </w:r>
          </w:p>
          <w:p w14:paraId="4D34C669" w14:textId="77777777" w:rsidR="00F96B03" w:rsidRDefault="00F96B03" w:rsidP="00F96B03">
            <w:pPr>
              <w:pStyle w:val="ListParagraph"/>
              <w:numPr>
                <w:ilvl w:val="0"/>
                <w:numId w:val="1"/>
              </w:numPr>
            </w:pPr>
            <w:r>
              <w:t>Kaleidoscope Plus Group Charity will act as a referee for you after successful completion of your role</w:t>
            </w:r>
          </w:p>
          <w:p w14:paraId="5A10DDEE" w14:textId="7148359F" w:rsidR="006B60FF" w:rsidRDefault="006B60FF" w:rsidP="00F96B03">
            <w:pPr>
              <w:pStyle w:val="ListParagraph"/>
            </w:pPr>
          </w:p>
        </w:tc>
      </w:tr>
      <w:tr w:rsidR="00A3234B" w14:paraId="56A00F1B" w14:textId="77777777" w:rsidTr="00A3234B">
        <w:tc>
          <w:tcPr>
            <w:tcW w:w="2122" w:type="dxa"/>
            <w:tcBorders>
              <w:top w:val="single" w:sz="4" w:space="0" w:color="7030A0"/>
              <w:left w:val="single" w:sz="4" w:space="0" w:color="7030A0"/>
              <w:bottom w:val="single" w:sz="4" w:space="0" w:color="7030A0"/>
              <w:right w:val="single" w:sz="4" w:space="0" w:color="7030A0"/>
            </w:tcBorders>
          </w:tcPr>
          <w:p w14:paraId="3C385A56" w14:textId="77777777" w:rsidR="00A3234B" w:rsidRPr="00444EA5" w:rsidRDefault="00A3234B" w:rsidP="00A3234B">
            <w:pPr>
              <w:rPr>
                <w:b/>
              </w:rPr>
            </w:pPr>
            <w:r w:rsidRPr="00444EA5">
              <w:rPr>
                <w:b/>
              </w:rPr>
              <w:t>Skills required</w:t>
            </w:r>
          </w:p>
        </w:tc>
        <w:tc>
          <w:tcPr>
            <w:tcW w:w="6894" w:type="dxa"/>
            <w:tcBorders>
              <w:top w:val="single" w:sz="4" w:space="0" w:color="7030A0"/>
              <w:left w:val="single" w:sz="4" w:space="0" w:color="7030A0"/>
              <w:bottom w:val="single" w:sz="4" w:space="0" w:color="7030A0"/>
              <w:right w:val="single" w:sz="4" w:space="0" w:color="7030A0"/>
            </w:tcBorders>
          </w:tcPr>
          <w:p w14:paraId="33C386DA" w14:textId="77777777" w:rsidR="003A69CC" w:rsidRPr="00F96B03" w:rsidRDefault="003A69CC" w:rsidP="003A69CC">
            <w:pPr>
              <w:numPr>
                <w:ilvl w:val="0"/>
                <w:numId w:val="6"/>
              </w:numPr>
              <w:shd w:val="clear" w:color="auto" w:fill="FFFFFF"/>
              <w:suppressAutoHyphens/>
              <w:autoSpaceDN w:val="0"/>
              <w:textAlignment w:val="baseline"/>
              <w:rPr>
                <w:rFonts w:eastAsia="Times New Roman" w:cstheme="minorHAnsi"/>
                <w:color w:val="0A0A0A"/>
                <w:lang w:eastAsia="en-GB"/>
              </w:rPr>
            </w:pPr>
            <w:r w:rsidRPr="00F96B03">
              <w:rPr>
                <w:rFonts w:eastAsia="Times New Roman" w:cstheme="minorHAnsi"/>
                <w:color w:val="0A0A0A"/>
                <w:lang w:eastAsia="en-GB"/>
              </w:rPr>
              <w:t>You will be someone who enjoys quality conversation, is a good listener and who are comfortable making telephone calls from remote location</w:t>
            </w:r>
          </w:p>
          <w:p w14:paraId="6F191DE7" w14:textId="77193007" w:rsidR="003A69CC" w:rsidRPr="00F96B03" w:rsidRDefault="003A69CC" w:rsidP="003A69CC">
            <w:pPr>
              <w:numPr>
                <w:ilvl w:val="0"/>
                <w:numId w:val="6"/>
              </w:numPr>
              <w:shd w:val="clear" w:color="auto" w:fill="FFFFFF"/>
              <w:suppressAutoHyphens/>
              <w:autoSpaceDN w:val="0"/>
              <w:textAlignment w:val="baseline"/>
              <w:rPr>
                <w:rFonts w:eastAsia="Times New Roman" w:cstheme="minorHAnsi"/>
                <w:color w:val="0A0A0A"/>
                <w:lang w:eastAsia="en-GB"/>
              </w:rPr>
            </w:pPr>
            <w:r w:rsidRPr="00F96B03">
              <w:rPr>
                <w:rFonts w:eastAsia="Times New Roman" w:cstheme="minorHAnsi"/>
                <w:color w:val="0A0A0A"/>
                <w:lang w:eastAsia="en-GB"/>
              </w:rPr>
              <w:t xml:space="preserve">You will be passionate about supporting, </w:t>
            </w:r>
            <w:r w:rsidR="00955AD7" w:rsidRPr="00F96B03">
              <w:rPr>
                <w:rFonts w:eastAsia="Times New Roman" w:cstheme="minorHAnsi"/>
                <w:color w:val="0A0A0A"/>
                <w:lang w:eastAsia="en-GB"/>
              </w:rPr>
              <w:t>enabling,</w:t>
            </w:r>
            <w:r w:rsidRPr="00F96B03">
              <w:rPr>
                <w:rFonts w:eastAsia="Times New Roman" w:cstheme="minorHAnsi"/>
                <w:color w:val="0A0A0A"/>
                <w:lang w:eastAsia="en-GB"/>
              </w:rPr>
              <w:t xml:space="preserve"> and empowering people who are vulnerable or isolated</w:t>
            </w:r>
          </w:p>
          <w:p w14:paraId="319D166A" w14:textId="77777777" w:rsidR="003A69CC" w:rsidRPr="00F96B03" w:rsidRDefault="003A69CC" w:rsidP="003A69CC">
            <w:pPr>
              <w:numPr>
                <w:ilvl w:val="0"/>
                <w:numId w:val="6"/>
              </w:numPr>
              <w:shd w:val="clear" w:color="auto" w:fill="FFFFFF"/>
              <w:suppressAutoHyphens/>
              <w:autoSpaceDN w:val="0"/>
              <w:textAlignment w:val="baseline"/>
              <w:rPr>
                <w:rFonts w:eastAsia="Times New Roman" w:cstheme="minorHAnsi"/>
                <w:color w:val="0A0A0A"/>
                <w:lang w:eastAsia="en-GB"/>
              </w:rPr>
            </w:pPr>
            <w:r w:rsidRPr="00F96B03">
              <w:rPr>
                <w:rFonts w:eastAsia="Times New Roman" w:cstheme="minorHAnsi"/>
                <w:color w:val="0A0A0A"/>
                <w:lang w:eastAsia="en-GB"/>
              </w:rPr>
              <w:lastRenderedPageBreak/>
              <w:t>You will adhere to the boundaries, policies and procedures as set out by the Charity, Community or Voluntary Group with which you are working with at that time</w:t>
            </w:r>
          </w:p>
          <w:p w14:paraId="3AD578F0" w14:textId="77777777" w:rsidR="004A204E" w:rsidRPr="00B077DF" w:rsidRDefault="003A69CC" w:rsidP="00B077DF">
            <w:pPr>
              <w:numPr>
                <w:ilvl w:val="0"/>
                <w:numId w:val="6"/>
              </w:numPr>
              <w:shd w:val="clear" w:color="auto" w:fill="FFFFFF"/>
              <w:suppressAutoHyphens/>
              <w:autoSpaceDN w:val="0"/>
              <w:textAlignment w:val="baseline"/>
              <w:rPr>
                <w:rFonts w:cstheme="minorHAnsi"/>
              </w:rPr>
            </w:pPr>
            <w:r w:rsidRPr="00F96B03">
              <w:rPr>
                <w:rFonts w:eastAsia="Times New Roman" w:cstheme="minorHAnsi"/>
                <w:color w:val="0A0A0A"/>
                <w:lang w:eastAsia="en-GB"/>
              </w:rPr>
              <w:t>You will always abide to the strictest confidence with regards to the sensitivity of those that you will be talking with.</w:t>
            </w:r>
          </w:p>
          <w:p w14:paraId="47139DF8" w14:textId="0F4DE84D" w:rsidR="00B077DF" w:rsidRPr="00F96B03" w:rsidRDefault="00B077DF" w:rsidP="00B077DF">
            <w:pPr>
              <w:shd w:val="clear" w:color="auto" w:fill="FFFFFF"/>
              <w:suppressAutoHyphens/>
              <w:autoSpaceDN w:val="0"/>
              <w:ind w:left="720"/>
              <w:textAlignment w:val="baseline"/>
              <w:rPr>
                <w:rFonts w:cstheme="minorHAnsi"/>
              </w:rPr>
            </w:pPr>
          </w:p>
        </w:tc>
      </w:tr>
      <w:tr w:rsidR="00A3234B" w14:paraId="0C7B4696" w14:textId="77777777" w:rsidTr="00A3234B">
        <w:tc>
          <w:tcPr>
            <w:tcW w:w="2122" w:type="dxa"/>
            <w:tcBorders>
              <w:top w:val="single" w:sz="4" w:space="0" w:color="7030A0"/>
              <w:left w:val="single" w:sz="4" w:space="0" w:color="7030A0"/>
              <w:bottom w:val="single" w:sz="4" w:space="0" w:color="7030A0"/>
              <w:right w:val="single" w:sz="4" w:space="0" w:color="7030A0"/>
            </w:tcBorders>
          </w:tcPr>
          <w:p w14:paraId="557071BF" w14:textId="77777777" w:rsidR="00A3234B" w:rsidRPr="00444EA5" w:rsidRDefault="00A3234B" w:rsidP="00A3234B">
            <w:pPr>
              <w:rPr>
                <w:b/>
              </w:rPr>
            </w:pPr>
            <w:r w:rsidRPr="00444EA5">
              <w:rPr>
                <w:b/>
              </w:rPr>
              <w:lastRenderedPageBreak/>
              <w:t>Training &amp; Support</w:t>
            </w:r>
          </w:p>
        </w:tc>
        <w:tc>
          <w:tcPr>
            <w:tcW w:w="6894" w:type="dxa"/>
            <w:tcBorders>
              <w:top w:val="single" w:sz="4" w:space="0" w:color="7030A0"/>
              <w:left w:val="single" w:sz="4" w:space="0" w:color="7030A0"/>
              <w:bottom w:val="single" w:sz="4" w:space="0" w:color="7030A0"/>
              <w:right w:val="single" w:sz="4" w:space="0" w:color="7030A0"/>
            </w:tcBorders>
          </w:tcPr>
          <w:p w14:paraId="55C89EA7" w14:textId="1853A427" w:rsidR="00A3234B" w:rsidRPr="00F96B03" w:rsidRDefault="00A3234B" w:rsidP="00A3234B">
            <w:pPr>
              <w:rPr>
                <w:rFonts w:cstheme="minorHAnsi"/>
              </w:rPr>
            </w:pPr>
            <w:r w:rsidRPr="00F96B03">
              <w:rPr>
                <w:rFonts w:cstheme="minorHAnsi"/>
              </w:rPr>
              <w:t xml:space="preserve">You’ll meet with your </w:t>
            </w:r>
            <w:r w:rsidR="004A4F7C">
              <w:rPr>
                <w:rFonts w:cstheme="minorHAnsi"/>
              </w:rPr>
              <w:t xml:space="preserve">Volunteer Coordinator </w:t>
            </w:r>
            <w:r w:rsidR="009879B3">
              <w:rPr>
                <w:rFonts w:cstheme="minorHAnsi"/>
              </w:rPr>
              <w:t xml:space="preserve">and Community Support </w:t>
            </w:r>
            <w:r w:rsidRPr="00F96B03">
              <w:rPr>
                <w:rFonts w:cstheme="minorHAnsi"/>
              </w:rPr>
              <w:t>Team and receive an induction and training relevant to the activities you participate in.  You’ll also be kept updated with other volunteering opportunities through the monthly volunteer bulletin.</w:t>
            </w:r>
          </w:p>
        </w:tc>
      </w:tr>
      <w:tr w:rsidR="00A3234B" w14:paraId="1C1D7C7F" w14:textId="77777777" w:rsidTr="00A3234B">
        <w:tc>
          <w:tcPr>
            <w:tcW w:w="2122" w:type="dxa"/>
            <w:tcBorders>
              <w:top w:val="single" w:sz="4" w:space="0" w:color="7030A0"/>
              <w:left w:val="single" w:sz="4" w:space="0" w:color="7030A0"/>
              <w:bottom w:val="single" w:sz="4" w:space="0" w:color="7030A0"/>
              <w:right w:val="single" w:sz="4" w:space="0" w:color="7030A0"/>
            </w:tcBorders>
          </w:tcPr>
          <w:p w14:paraId="704F9AC4" w14:textId="77777777" w:rsidR="00A3234B" w:rsidRPr="00444EA5" w:rsidRDefault="00A3234B" w:rsidP="00A3234B">
            <w:pPr>
              <w:rPr>
                <w:b/>
              </w:rPr>
            </w:pPr>
            <w:r w:rsidRPr="00444EA5">
              <w:rPr>
                <w:b/>
              </w:rPr>
              <w:t>Safeguarding</w:t>
            </w:r>
          </w:p>
        </w:tc>
        <w:tc>
          <w:tcPr>
            <w:tcW w:w="6894" w:type="dxa"/>
            <w:tcBorders>
              <w:top w:val="single" w:sz="4" w:space="0" w:color="7030A0"/>
              <w:left w:val="single" w:sz="4" w:space="0" w:color="7030A0"/>
              <w:bottom w:val="single" w:sz="4" w:space="0" w:color="7030A0"/>
              <w:right w:val="single" w:sz="4" w:space="0" w:color="7030A0"/>
            </w:tcBorders>
          </w:tcPr>
          <w:p w14:paraId="38F14CD6" w14:textId="1072ED99" w:rsidR="00A3234B" w:rsidRDefault="00A3234B" w:rsidP="00A3234B">
            <w:r>
              <w:t>An enhanced DBS check will be processed for all volunteers</w:t>
            </w:r>
            <w:r w:rsidR="00877691">
              <w:t xml:space="preserve"> if required for the role. </w:t>
            </w:r>
          </w:p>
        </w:tc>
      </w:tr>
    </w:tbl>
    <w:p w14:paraId="323DC3F1" w14:textId="3192A924" w:rsidR="00A3234B" w:rsidRDefault="00A3234B"/>
    <w:p w14:paraId="626F92C2" w14:textId="6D5DFDA8" w:rsidR="00B86B96" w:rsidRDefault="00B86B96"/>
    <w:p w14:paraId="12574794" w14:textId="13F6D545" w:rsidR="00DE4B94" w:rsidRDefault="00DE4B94" w:rsidP="00B34ED9">
      <w:pPr>
        <w:pStyle w:val="NormalWeb"/>
        <w:spacing w:before="0" w:beforeAutospacing="0" w:after="150" w:afterAutospacing="0"/>
        <w:textAlignment w:val="baseline"/>
        <w:rPr>
          <w:rFonts w:ascii="Circular Std Book" w:hAnsi="Circular Std Book"/>
        </w:rPr>
      </w:pPr>
    </w:p>
    <w:p w14:paraId="7F6067F1" w14:textId="77777777" w:rsidR="0083736B" w:rsidRPr="00DE4B94" w:rsidRDefault="0083736B" w:rsidP="00B34ED9">
      <w:pPr>
        <w:pStyle w:val="NormalWeb"/>
        <w:spacing w:before="0" w:beforeAutospacing="0" w:after="150" w:afterAutospacing="0"/>
        <w:textAlignment w:val="baseline"/>
        <w:rPr>
          <w:rFonts w:ascii="Circular Std Book" w:hAnsi="Circular Std Book"/>
        </w:rPr>
      </w:pPr>
    </w:p>
    <w:p w14:paraId="58076C66" w14:textId="77777777" w:rsidR="00B34ED9" w:rsidRDefault="00B34ED9"/>
    <w:sectPr w:rsidR="00B34E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rcular Std Book">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863A6"/>
    <w:multiLevelType w:val="hybridMultilevel"/>
    <w:tmpl w:val="414C6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301FBF"/>
    <w:multiLevelType w:val="hybridMultilevel"/>
    <w:tmpl w:val="441074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EB12D64"/>
    <w:multiLevelType w:val="multilevel"/>
    <w:tmpl w:val="290E508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3" w15:restartNumberingAfterBreak="0">
    <w:nsid w:val="32930003"/>
    <w:multiLevelType w:val="multilevel"/>
    <w:tmpl w:val="67B4C126"/>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4" w15:restartNumberingAfterBreak="0">
    <w:nsid w:val="371E2ABA"/>
    <w:multiLevelType w:val="hybridMultilevel"/>
    <w:tmpl w:val="D0AE3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5A7264"/>
    <w:multiLevelType w:val="multilevel"/>
    <w:tmpl w:val="6D5A8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F63758"/>
    <w:multiLevelType w:val="multilevel"/>
    <w:tmpl w:val="DBD4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34B"/>
    <w:rsid w:val="001416ED"/>
    <w:rsid w:val="001574C5"/>
    <w:rsid w:val="00174CC5"/>
    <w:rsid w:val="00224974"/>
    <w:rsid w:val="00245406"/>
    <w:rsid w:val="00254E62"/>
    <w:rsid w:val="002725F6"/>
    <w:rsid w:val="002F2A06"/>
    <w:rsid w:val="00302938"/>
    <w:rsid w:val="00362C76"/>
    <w:rsid w:val="00375907"/>
    <w:rsid w:val="0038289A"/>
    <w:rsid w:val="00396533"/>
    <w:rsid w:val="003A5AAA"/>
    <w:rsid w:val="003A69CC"/>
    <w:rsid w:val="0043078B"/>
    <w:rsid w:val="00486EAD"/>
    <w:rsid w:val="004A204E"/>
    <w:rsid w:val="004A4F7C"/>
    <w:rsid w:val="004E1A50"/>
    <w:rsid w:val="00545C47"/>
    <w:rsid w:val="005A1A3F"/>
    <w:rsid w:val="005B4122"/>
    <w:rsid w:val="005F3DEE"/>
    <w:rsid w:val="00621916"/>
    <w:rsid w:val="006557EB"/>
    <w:rsid w:val="006B60FF"/>
    <w:rsid w:val="006F3E65"/>
    <w:rsid w:val="00712C39"/>
    <w:rsid w:val="007510E0"/>
    <w:rsid w:val="00801B3C"/>
    <w:rsid w:val="0083736B"/>
    <w:rsid w:val="00877691"/>
    <w:rsid w:val="0092485D"/>
    <w:rsid w:val="00955AD7"/>
    <w:rsid w:val="00965627"/>
    <w:rsid w:val="009879B3"/>
    <w:rsid w:val="00991F58"/>
    <w:rsid w:val="009B42BF"/>
    <w:rsid w:val="00A3234B"/>
    <w:rsid w:val="00A33A0B"/>
    <w:rsid w:val="00AA1E22"/>
    <w:rsid w:val="00AF21C2"/>
    <w:rsid w:val="00B077DF"/>
    <w:rsid w:val="00B34ED9"/>
    <w:rsid w:val="00B35E8B"/>
    <w:rsid w:val="00B37FCF"/>
    <w:rsid w:val="00B86B96"/>
    <w:rsid w:val="00BA2D8B"/>
    <w:rsid w:val="00C93079"/>
    <w:rsid w:val="00CA3DA6"/>
    <w:rsid w:val="00CB0AB8"/>
    <w:rsid w:val="00D24EEE"/>
    <w:rsid w:val="00D722E8"/>
    <w:rsid w:val="00DE4B94"/>
    <w:rsid w:val="00E50DB9"/>
    <w:rsid w:val="00E72F32"/>
    <w:rsid w:val="00EB087F"/>
    <w:rsid w:val="00EB6B9D"/>
    <w:rsid w:val="00EF5937"/>
    <w:rsid w:val="00F96B03"/>
    <w:rsid w:val="00FA45FF"/>
    <w:rsid w:val="00FC4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BB665"/>
  <w15:chartTrackingRefBased/>
  <w15:docId w15:val="{612194B7-A9F4-43C8-9F8A-64AAC2A6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2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234B"/>
    <w:pPr>
      <w:ind w:left="720"/>
      <w:contextualSpacing/>
    </w:pPr>
  </w:style>
  <w:style w:type="character" w:styleId="Hyperlink">
    <w:name w:val="Hyperlink"/>
    <w:basedOn w:val="DefaultParagraphFont"/>
    <w:uiPriority w:val="99"/>
    <w:semiHidden/>
    <w:unhideWhenUsed/>
    <w:rsid w:val="00A33A0B"/>
    <w:rPr>
      <w:color w:val="0000FF"/>
      <w:u w:val="single"/>
    </w:rPr>
  </w:style>
  <w:style w:type="paragraph" w:styleId="NormalWeb">
    <w:name w:val="Normal (Web)"/>
    <w:basedOn w:val="Normal"/>
    <w:uiPriority w:val="99"/>
    <w:semiHidden/>
    <w:unhideWhenUsed/>
    <w:rsid w:val="00B34E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34E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31447">
      <w:bodyDiv w:val="1"/>
      <w:marLeft w:val="0"/>
      <w:marRight w:val="0"/>
      <w:marTop w:val="0"/>
      <w:marBottom w:val="0"/>
      <w:divBdr>
        <w:top w:val="none" w:sz="0" w:space="0" w:color="auto"/>
        <w:left w:val="none" w:sz="0" w:space="0" w:color="auto"/>
        <w:bottom w:val="none" w:sz="0" w:space="0" w:color="auto"/>
        <w:right w:val="none" w:sz="0" w:space="0" w:color="auto"/>
      </w:divBdr>
    </w:div>
    <w:div w:id="1276406068">
      <w:bodyDiv w:val="1"/>
      <w:marLeft w:val="0"/>
      <w:marRight w:val="0"/>
      <w:marTop w:val="0"/>
      <w:marBottom w:val="0"/>
      <w:divBdr>
        <w:top w:val="none" w:sz="0" w:space="0" w:color="auto"/>
        <w:left w:val="none" w:sz="0" w:space="0" w:color="auto"/>
        <w:bottom w:val="none" w:sz="0" w:space="0" w:color="auto"/>
        <w:right w:val="none" w:sz="0" w:space="0" w:color="auto"/>
      </w:divBdr>
    </w:div>
    <w:div w:id="1997419316">
      <w:bodyDiv w:val="1"/>
      <w:marLeft w:val="0"/>
      <w:marRight w:val="0"/>
      <w:marTop w:val="0"/>
      <w:marBottom w:val="0"/>
      <w:divBdr>
        <w:top w:val="none" w:sz="0" w:space="0" w:color="auto"/>
        <w:left w:val="none" w:sz="0" w:space="0" w:color="auto"/>
        <w:bottom w:val="none" w:sz="0" w:space="0" w:color="auto"/>
        <w:right w:val="none" w:sz="0" w:space="0" w:color="auto"/>
      </w:divBdr>
    </w:div>
    <w:div w:id="209671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506d96.GIF@1ddc1b0a.4c933f9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977DA-976B-415E-96CE-2CFC3B9AA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Fisher</dc:creator>
  <cp:keywords/>
  <dc:description/>
  <cp:lastModifiedBy>Carol Wilson</cp:lastModifiedBy>
  <cp:revision>2</cp:revision>
  <dcterms:created xsi:type="dcterms:W3CDTF">2021-08-12T11:21:00Z</dcterms:created>
  <dcterms:modified xsi:type="dcterms:W3CDTF">2021-08-12T11:21:00Z</dcterms:modified>
</cp:coreProperties>
</file>